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53" w:rsidRDefault="00DC7253" w:rsidP="00DC725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C7253" w:rsidRDefault="00DC7253" w:rsidP="00DC725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C7253" w:rsidRDefault="00DC7253" w:rsidP="00DC725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площадью 167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29:22:070305:313, расположенного в территориальном округе Майская горка г.Архангельска по ул. 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 xml:space="preserve">: </w:t>
      </w:r>
    </w:p>
    <w:p w:rsidR="00DC7253" w:rsidRDefault="00DC7253" w:rsidP="00DC7253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"для индивидуального жилищного строительства: размещение индивидуальных гаражей и подсобных сооружений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</w:p>
    <w:p w:rsidR="00DC7253" w:rsidRDefault="00DC7253" w:rsidP="00DC7253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декабря 2018 года по "14" декабря 2018 года. </w:t>
      </w:r>
    </w:p>
    <w:p w:rsidR="00DC7253" w:rsidRDefault="00DC7253" w:rsidP="00DC72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 г.Архангельска по ул. </w:t>
      </w:r>
      <w:proofErr w:type="spellStart"/>
      <w:r>
        <w:rPr>
          <w:sz w:val="28"/>
          <w:szCs w:val="28"/>
        </w:rPr>
        <w:t>Русанова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C7253" w:rsidTr="00DC7253">
        <w:trPr>
          <w:trHeight w:val="305"/>
        </w:trPr>
        <w:tc>
          <w:tcPr>
            <w:tcW w:w="567" w:type="dxa"/>
            <w:hideMark/>
          </w:tcPr>
          <w:p w:rsidR="00DC7253" w:rsidRDefault="00DC7253" w:rsidP="00DC7253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DC7253" w:rsidRDefault="00DC7253" w:rsidP="00DC7253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DC7253" w:rsidRDefault="00DC7253" w:rsidP="00DC7253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DC7253" w:rsidRDefault="00DC7253" w:rsidP="00DC7253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DC7253" w:rsidRDefault="00DC7253" w:rsidP="00DC72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C7253" w:rsidRDefault="00DC7253" w:rsidP="00DC72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декабря 2018 года по "14" декабря 2018 года (с понедельника по пятницу, рабочие дни). </w:t>
      </w:r>
    </w:p>
    <w:p w:rsidR="00DC7253" w:rsidRDefault="00DC7253" w:rsidP="00DC7253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C7253" w:rsidRDefault="00DC7253" w:rsidP="00DC725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DC7253" w:rsidTr="00DC7253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C7253" w:rsidTr="00DC7253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2018 года</w:t>
            </w:r>
          </w:p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DC7253" w:rsidRDefault="00DC725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DC7253" w:rsidTr="00DC7253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декабря 2018 года</w:t>
            </w:r>
          </w:p>
          <w:p w:rsidR="00DC7253" w:rsidRDefault="00DC725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253" w:rsidRDefault="00DC725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DC7253" w:rsidRDefault="00DC7253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DC7253" w:rsidRDefault="00DC7253" w:rsidP="00DC7253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C7253" w:rsidRDefault="00DC7253" w:rsidP="00DC72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DC7253" w:rsidRDefault="00DC7253" w:rsidP="00DC72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C7253" w:rsidRDefault="00DC7253" w:rsidP="00DC72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C7253" w:rsidRDefault="00DC7253" w:rsidP="00DC725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</w:t>
      </w:r>
    </w:p>
    <w:p w:rsidR="00DC7253" w:rsidRDefault="00DC7253" w:rsidP="00DC725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DC7253" w:rsidRDefault="00DC7253" w:rsidP="00DC725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sz w:val="28"/>
            <w:szCs w:val="28"/>
          </w:rPr>
          <w:t>http://www.arhcity.ru/</w:t>
        </w:r>
        <w:r>
          <w:rPr>
            <w:rStyle w:val="a3"/>
            <w:bCs/>
            <w:sz w:val="28"/>
            <w:szCs w:val="28"/>
            <w:lang w:val="en-US"/>
          </w:rPr>
          <w:t>data</w:t>
        </w:r>
        <w:r>
          <w:rPr>
            <w:rStyle w:val="a3"/>
            <w:bCs/>
            <w:sz w:val="28"/>
            <w:szCs w:val="28"/>
          </w:rPr>
          <w:t>/2418/</w:t>
        </w:r>
        <w:r>
          <w:rPr>
            <w:rStyle w:val="a3"/>
            <w:bCs/>
            <w:sz w:val="28"/>
            <w:szCs w:val="28"/>
            <w:lang w:val="en-US"/>
          </w:rPr>
          <w:t>form</w:t>
        </w:r>
        <w:r>
          <w:rPr>
            <w:rStyle w:val="a3"/>
            <w:bCs/>
            <w:sz w:val="28"/>
            <w:szCs w:val="28"/>
          </w:rPr>
          <w:t>1.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sz w:val="28"/>
          <w:szCs w:val="28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3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3293A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253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7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2018-11-26T07:53:00Z</dcterms:created>
  <dcterms:modified xsi:type="dcterms:W3CDTF">2018-11-26T07:55:00Z</dcterms:modified>
</cp:coreProperties>
</file>